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7E" w:rsidRPr="0049507E" w:rsidRDefault="0049507E" w:rsidP="0049507E">
      <w:pPr>
        <w:widowControl w:val="0"/>
        <w:autoSpaceDE w:val="0"/>
        <w:autoSpaceDN w:val="0"/>
        <w:adjustRightInd w:val="0"/>
        <w:spacing w:after="0" w:line="360" w:lineRule="auto"/>
        <w:ind w:right="-15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«Образовательная деятельность»</w:t>
      </w:r>
    </w:p>
    <w:p w:rsidR="0049507E" w:rsidRPr="0049507E" w:rsidRDefault="0049507E" w:rsidP="0049507E">
      <w:pPr>
        <w:widowControl w:val="0"/>
        <w:autoSpaceDE w:val="0"/>
        <w:autoSpaceDN w:val="0"/>
        <w:adjustRightInd w:val="0"/>
        <w:spacing w:after="0" w:line="360" w:lineRule="auto"/>
        <w:ind w:right="-15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осуществляется в образовательном учреждении с общей численностью на отчетный период</w:t>
      </w:r>
      <w:r w:rsidR="006A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(2021 год)</w:t>
      </w:r>
      <w:r w:rsidRPr="0049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611DA">
        <w:rPr>
          <w:rFonts w:ascii="Times New Roman" w:eastAsia="Times New Roman" w:hAnsi="Times New Roman" w:cs="Times New Roman"/>
          <w:sz w:val="28"/>
          <w:szCs w:val="28"/>
          <w:lang w:eastAsia="ru-RU"/>
        </w:rPr>
        <w:t>2401</w:t>
      </w:r>
      <w:r w:rsidRPr="0049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обучающийся. Численность учащихся по общеобразовательной программе дошкольного образования – </w:t>
      </w:r>
      <w:r w:rsidR="009611DA">
        <w:rPr>
          <w:rFonts w:ascii="Times New Roman" w:eastAsia="Times New Roman" w:hAnsi="Times New Roman" w:cs="Times New Roman"/>
          <w:sz w:val="28"/>
          <w:szCs w:val="28"/>
          <w:lang w:eastAsia="ru-RU"/>
        </w:rPr>
        <w:t>864</w:t>
      </w:r>
      <w:r w:rsidRPr="0049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воспитанника, начального общего образования – 7</w:t>
      </w:r>
      <w:r w:rsidR="009611DA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49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 по общеобразовательной программе ос</w:t>
      </w:r>
      <w:r w:rsidR="009611D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новного общего образования – 724</w:t>
      </w:r>
      <w:r w:rsidRPr="0049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9611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507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программе с</w:t>
      </w:r>
      <w:r w:rsidR="00961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реднего общего образования – 106 человек</w:t>
      </w:r>
      <w:r w:rsidRPr="0049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068B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8D6616" w:rsidRPr="004068B5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нность воспитанников с ОВЗ  – 48</w:t>
      </w:r>
      <w:r w:rsidRPr="00406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(3 логопедические группы для </w:t>
      </w:r>
      <w:r w:rsidR="00B0456F" w:rsidRPr="004068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 ОНР), что составляет 5</w:t>
      </w:r>
      <w:r w:rsidRPr="004068B5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общей численности воспитанников. Соотношение «педагогический работник – воспитанник» в учебных дошкольных ко</w:t>
      </w:r>
      <w:r w:rsidR="00B0456F" w:rsidRPr="00406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рпусах составляет 1/12, «сотрудник – воспитанник» – </w:t>
      </w:r>
      <w:r w:rsidR="004068B5" w:rsidRPr="004068B5">
        <w:rPr>
          <w:rFonts w:ascii="Times New Roman" w:eastAsia="Times New Roman" w:hAnsi="Times New Roman" w:cs="Times New Roman"/>
          <w:sz w:val="28"/>
          <w:szCs w:val="28"/>
          <w:lang w:eastAsia="ru-RU"/>
        </w:rPr>
        <w:t>1/6</w:t>
      </w:r>
      <w:r w:rsidRPr="004068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507E" w:rsidRPr="0049507E" w:rsidRDefault="0049507E" w:rsidP="0049507E">
      <w:pPr>
        <w:widowControl w:val="0"/>
        <w:autoSpaceDE w:val="0"/>
        <w:autoSpaceDN w:val="0"/>
        <w:adjustRightInd w:val="0"/>
        <w:spacing w:after="0" w:line="360" w:lineRule="auto"/>
        <w:ind w:right="-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учащихся, успевающих на «4» и «5» по результатам промежуточной аттестации, в общей численности учащихся школьных учебных корпусов составляет </w:t>
      </w:r>
      <w:r w:rsidR="009611DA">
        <w:rPr>
          <w:rFonts w:ascii="Times New Roman" w:eastAsia="Times New Roman" w:hAnsi="Times New Roman" w:cs="Times New Roman"/>
          <w:sz w:val="28"/>
          <w:szCs w:val="28"/>
          <w:lang w:eastAsia="ru-RU"/>
        </w:rPr>
        <w:t>730 человек (48</w:t>
      </w:r>
      <w:r w:rsidRPr="0049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 </w:t>
      </w:r>
    </w:p>
    <w:p w:rsidR="003D02C1" w:rsidRPr="00146612" w:rsidRDefault="0049507E" w:rsidP="0049507E">
      <w:pPr>
        <w:spacing w:after="0" w:line="360" w:lineRule="auto"/>
        <w:ind w:right="-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1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балл ЕГЭ выпускников 11 класса по русскому языку –</w:t>
      </w:r>
      <w:r w:rsidR="003D02C1" w:rsidRPr="00146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68, по математике – 50</w:t>
      </w:r>
      <w:r w:rsidRPr="00146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баллов. </w:t>
      </w:r>
      <w:r w:rsidR="003D02C1" w:rsidRPr="001466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 – 100%. 8 результатов от 90 до 100 баллов</w:t>
      </w:r>
      <w:r w:rsidR="00146612" w:rsidRPr="00146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(15%)</w:t>
      </w:r>
      <w:r w:rsidR="003D02C1" w:rsidRPr="00146612">
        <w:rPr>
          <w:rFonts w:ascii="Times New Roman" w:eastAsia="Times New Roman" w:hAnsi="Times New Roman" w:cs="Times New Roman"/>
          <w:sz w:val="28"/>
          <w:szCs w:val="28"/>
          <w:lang w:eastAsia="ru-RU"/>
        </w:rPr>
        <w:t>. 10</w:t>
      </w:r>
      <w:r w:rsidR="00146612" w:rsidRPr="00146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 (19</w:t>
      </w:r>
      <w:r w:rsidR="003D02C1" w:rsidRPr="00146612">
        <w:rPr>
          <w:rFonts w:ascii="Times New Roman" w:eastAsia="Times New Roman" w:hAnsi="Times New Roman" w:cs="Times New Roman"/>
          <w:sz w:val="28"/>
          <w:szCs w:val="28"/>
          <w:lang w:eastAsia="ru-RU"/>
        </w:rPr>
        <w:t>%) 11 класса получили аттестаты о среднем общем образовании с отличием.</w:t>
      </w:r>
    </w:p>
    <w:p w:rsidR="0049507E" w:rsidRPr="00146612" w:rsidRDefault="003D02C1" w:rsidP="0049507E">
      <w:pPr>
        <w:spacing w:after="0" w:line="360" w:lineRule="auto"/>
        <w:ind w:right="-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1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балл ЕГЭ выпускников 9 класса по русскому языку – 56, по математике – 61 балл. Результативность – 100%. 17</w:t>
      </w:r>
      <w:r w:rsidR="00146612" w:rsidRPr="00146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 </w:t>
      </w:r>
      <w:r w:rsidR="00AB16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141 (12</w:t>
      </w:r>
      <w:r w:rsidR="0049507E" w:rsidRPr="00146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9 класса получили аттестаты об основном </w:t>
      </w:r>
      <w:r w:rsidRPr="00146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общем образовании с отличием. </w:t>
      </w:r>
    </w:p>
    <w:p w:rsidR="0049507E" w:rsidRPr="0049507E" w:rsidRDefault="003D02C1" w:rsidP="0049507E">
      <w:pPr>
        <w:spacing w:after="0" w:line="360" w:lineRule="auto"/>
        <w:ind w:right="-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4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</w:t>
      </w:r>
      <w:r w:rsidR="0049507E" w:rsidRPr="00AB1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учащиеся 11 классов успешно написали итоговое сочинение по русскому языку. По итогам испытания все получили «зачет» и были допущены до государственной итоговой аттестации. Учащиеся 9 классов сдавали итоговое собеседование по русскому языку в качестве допуска к ГИА. Результаты успешны, все получили «зачет» за итоговое собеседование.</w:t>
      </w:r>
    </w:p>
    <w:p w:rsidR="0049507E" w:rsidRPr="0049507E" w:rsidRDefault="0049507E" w:rsidP="0049507E">
      <w:pPr>
        <w:widowControl w:val="0"/>
        <w:autoSpaceDE w:val="0"/>
        <w:autoSpaceDN w:val="0"/>
        <w:adjustRightInd w:val="0"/>
        <w:spacing w:after="0" w:line="360" w:lineRule="auto"/>
        <w:ind w:right="-153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950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МБОУ «ЦО № 26» созданы условия для индивидуальной работы с обучающимися: функционируют кружки и секции, дискуссионные клубы, научные общества учащихся. Среди обучающихся проводятся психологические обследования и социологические опросы. В образовательной </w:t>
      </w:r>
      <w:r w:rsidRPr="004950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организации оказывается необходимая обучающимся психолого-педагогическая, медицинская и социальная помощь. Реализуются программы психологического сопровождения обучающихся, проводятся коррекционно-развивающие занятия (реализуется индивидуальная коррекционно-развивающая программа по развитию познавательно-психологических процессов), работает Служба медиации. Обучение на специализированных курсах прошли медиаторы из числа педагогов</w:t>
      </w:r>
      <w:r w:rsidR="009611D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(6 человек)</w:t>
      </w:r>
      <w:r w:rsidRPr="004950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 обучающихся</w:t>
      </w:r>
      <w:r w:rsidR="009611D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(8 человек)</w:t>
      </w:r>
      <w:r w:rsidRPr="004950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Действует психолого-педагогический консилиум.</w:t>
      </w:r>
    </w:p>
    <w:p w:rsidR="0049507E" w:rsidRPr="0049507E" w:rsidRDefault="0049507E" w:rsidP="0049507E">
      <w:pPr>
        <w:widowControl w:val="0"/>
        <w:autoSpaceDE w:val="0"/>
        <w:autoSpaceDN w:val="0"/>
        <w:adjustRightInd w:val="0"/>
        <w:spacing w:after="0" w:line="360" w:lineRule="auto"/>
        <w:ind w:right="-1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0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Дополнительные образовательные программы реализуются по нескольким направлениям: социально-педагогическому, физкультурно-спортивному, художественному, естественно-научному, туристско-краеведческому, техническому. Работают кружки технической направленности: </w:t>
      </w:r>
      <w:r w:rsidRPr="0049507E">
        <w:rPr>
          <w:rFonts w:ascii="Times New Roman" w:eastAsia="Calibri" w:hAnsi="Times New Roman" w:cs="Times New Roman"/>
          <w:sz w:val="28"/>
          <w:szCs w:val="28"/>
        </w:rPr>
        <w:t xml:space="preserve">«Экспериментальная физика», «Занимательная информатика», «Ключ к решению сложных задач», «Оригами», «Резьба по дереву». </w:t>
      </w:r>
    </w:p>
    <w:p w:rsidR="0049507E" w:rsidRPr="0049507E" w:rsidRDefault="0049507E" w:rsidP="0049507E">
      <w:pPr>
        <w:widowControl w:val="0"/>
        <w:autoSpaceDE w:val="0"/>
        <w:autoSpaceDN w:val="0"/>
        <w:adjustRightInd w:val="0"/>
        <w:spacing w:after="0" w:line="360" w:lineRule="auto"/>
        <w:ind w:right="-153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D30A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Организацией представлены данные об участии обучающихся в соревнованиях и конкурсах разного уровня. Среди обучающихся центра отмечены победители и призеры муниципального этапа Всероссийской олимпиады школьников, призеры регионального этапа, а также победители и лауреаты фестивалей и конкурсов разного уровня, включая региональный (12 человек), всероссийский </w:t>
      </w:r>
      <w:bookmarkStart w:id="0" w:name="_GoBack"/>
      <w:bookmarkEnd w:id="0"/>
      <w:r w:rsidRPr="005D30A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(37 человек) и международный (5</w:t>
      </w:r>
      <w:r w:rsidR="0002288B" w:rsidRPr="005D30A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 человек).  1 человек стал</w:t>
      </w:r>
      <w:r w:rsidRPr="005D30A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именным </w:t>
      </w:r>
      <w:r w:rsidR="0002288B" w:rsidRPr="005D30A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стипендиатом</w:t>
      </w:r>
      <w:r w:rsidR="0088178F" w:rsidRPr="005D30A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администрации города Тулы, 2 человека – обладателями стипендии депутата Тульской городской Думы, 1 человек – стипендиатом конкурса «Юный патриот города Тулы». </w:t>
      </w:r>
      <w:r w:rsidRPr="005D30A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14 % обучающихся центра принимают участие в спортивных мероприятиях и соревнованиях, среди них есть победители спортивных соревнований муниципального и регионального уровня. 38% обучающихся приняли участие в различных</w:t>
      </w:r>
      <w:r w:rsidR="0002288B" w:rsidRPr="005D30A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олимпиадах, смотрах, конкурсах, 3</w:t>
      </w:r>
      <w:r w:rsidR="0002288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7% обучающихся приняли участие во Всероссийской олимпиаде школьников.</w:t>
      </w:r>
    </w:p>
    <w:p w:rsidR="0049507E" w:rsidRPr="0049507E" w:rsidRDefault="0049507E" w:rsidP="0049507E">
      <w:pPr>
        <w:widowControl w:val="0"/>
        <w:autoSpaceDE w:val="0"/>
        <w:autoSpaceDN w:val="0"/>
        <w:adjustRightInd w:val="0"/>
        <w:spacing w:after="0" w:line="360" w:lineRule="auto"/>
        <w:ind w:right="-153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950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Ведется профориентационная работа, реал</w:t>
      </w:r>
      <w:r w:rsidR="009611D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изуется профильное обучение. </w:t>
      </w:r>
      <w:r w:rsidR="008817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 первую половину 2021 года </w:t>
      </w:r>
      <w:r w:rsidR="009611D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67 из 106 старшеклассников</w:t>
      </w:r>
      <w:r w:rsidR="008817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получили</w:t>
      </w:r>
      <w:r w:rsidRPr="004950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4950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образование в рамках профильного обучения, что составляет </w:t>
      </w:r>
      <w:r w:rsidR="009611D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63</w:t>
      </w:r>
      <w:r w:rsidRPr="004950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% от числа обучающихся 10-11 классов. </w:t>
      </w:r>
      <w:r w:rsidR="009611D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 01.09.2021 профильное образование получают все выпускники (100%) 10-11 классов. </w:t>
      </w:r>
      <w:r w:rsidRPr="004950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Осуществляется трудоустройство обучающихся, которым исполнилось 14 лет, на летний период в лагеря труда и отдыха, на летних каникулах функционирует трудовой отряд. </w:t>
      </w:r>
    </w:p>
    <w:p w:rsidR="0049507E" w:rsidRPr="0049507E" w:rsidRDefault="0049507E" w:rsidP="0049507E">
      <w:pPr>
        <w:widowControl w:val="0"/>
        <w:autoSpaceDE w:val="0"/>
        <w:autoSpaceDN w:val="0"/>
        <w:adjustRightInd w:val="0"/>
        <w:spacing w:after="0" w:line="360" w:lineRule="auto"/>
        <w:ind w:right="-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численность педагогических работников образовательного учреждения составляет 1</w:t>
      </w:r>
      <w:r w:rsidR="009611DA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Pr="0049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Из общего количест</w:t>
      </w:r>
      <w:r w:rsidR="009611DA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педагогических работников 117</w:t>
      </w:r>
      <w:r w:rsidR="00AA4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(70</w:t>
      </w:r>
      <w:r w:rsidRPr="0049507E">
        <w:rPr>
          <w:rFonts w:ascii="Times New Roman" w:eastAsia="Times New Roman" w:hAnsi="Times New Roman" w:cs="Times New Roman"/>
          <w:sz w:val="28"/>
          <w:szCs w:val="28"/>
          <w:lang w:eastAsia="ru-RU"/>
        </w:rPr>
        <w:t>%) имеют высшее обр</w:t>
      </w:r>
      <w:r w:rsidR="00AA4D4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азование, из них 110 человек (66</w:t>
      </w:r>
      <w:r w:rsidRPr="0049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- педагогическое, 45 человек </w:t>
      </w:r>
      <w:r w:rsidR="00AA4D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(27</w:t>
      </w:r>
      <w:r w:rsidRPr="004950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%) имеют среднее профессиональное образование, из них 44 (98%) имеют образование педагогической направленности. Таким образом, в образовательном учреждении педагогический коллектив на 98% имеет образование педагогической направленности. </w:t>
      </w:r>
      <w:r w:rsidRPr="0049507E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 xml:space="preserve">Организация укомплектована достаточным количеством педагогических и иных работников, которые имеют высокую квалификацию и регулярно проходят повышение квалификации, что позволяет обеспечивать стабильные качественные результаты образовательных достижений обучающихся. </w:t>
      </w:r>
      <w:r w:rsidR="00AA4D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 итогам 2021</w:t>
      </w:r>
      <w:r w:rsidRPr="004950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года МБОУ «ЦО № 26» готово перейти на применение профессиональных стандартов. </w:t>
      </w:r>
    </w:p>
    <w:p w:rsidR="0049507E" w:rsidRPr="0049507E" w:rsidRDefault="0049507E" w:rsidP="0049507E">
      <w:pPr>
        <w:widowControl w:val="0"/>
        <w:autoSpaceDE w:val="0"/>
        <w:autoSpaceDN w:val="0"/>
        <w:adjustRightInd w:val="0"/>
        <w:spacing w:after="0" w:line="360" w:lineRule="auto"/>
        <w:ind w:right="-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общего </w:t>
      </w:r>
      <w:r w:rsidR="00AA4D4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педагогического состава 60</w:t>
      </w:r>
      <w:r w:rsidRPr="0049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</w:t>
      </w:r>
      <w:r w:rsidR="00AA4D4A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49507E">
        <w:rPr>
          <w:rFonts w:ascii="Times New Roman" w:eastAsia="Times New Roman" w:hAnsi="Times New Roman" w:cs="Times New Roman"/>
          <w:sz w:val="28"/>
          <w:szCs w:val="28"/>
          <w:lang w:eastAsia="ru-RU"/>
        </w:rPr>
        <w:t>%) по результатам аттестации имею</w:t>
      </w:r>
      <w:r w:rsidR="00AA4D4A">
        <w:rPr>
          <w:rFonts w:ascii="Times New Roman" w:eastAsia="Times New Roman" w:hAnsi="Times New Roman" w:cs="Times New Roman"/>
          <w:sz w:val="28"/>
          <w:szCs w:val="28"/>
          <w:lang w:eastAsia="ru-RU"/>
        </w:rPr>
        <w:t>т квалификационную категорию: 41</w:t>
      </w:r>
      <w:r w:rsidRPr="0049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AA4D4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еловек (25%) - имеют высшую и 17 человек (10</w:t>
      </w:r>
      <w:r w:rsidRPr="0049507E">
        <w:rPr>
          <w:rFonts w:ascii="Times New Roman" w:eastAsia="Times New Roman" w:hAnsi="Times New Roman" w:cs="Times New Roman"/>
          <w:sz w:val="28"/>
          <w:szCs w:val="28"/>
          <w:lang w:eastAsia="ru-RU"/>
        </w:rPr>
        <w:t>%) – первую.   Все остальные педагогические работники аттестованы на соответствие занимаемой должности.</w:t>
      </w:r>
    </w:p>
    <w:p w:rsidR="0049507E" w:rsidRPr="0049507E" w:rsidRDefault="00AA4D4A" w:rsidP="0049507E">
      <w:pPr>
        <w:widowControl w:val="0"/>
        <w:autoSpaceDE w:val="0"/>
        <w:autoSpaceDN w:val="0"/>
        <w:adjustRightInd w:val="0"/>
        <w:spacing w:after="0" w:line="360" w:lineRule="auto"/>
        <w:ind w:right="-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образовательном учреждении 48</w:t>
      </w:r>
      <w:r w:rsidR="0049507E" w:rsidRPr="0049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работников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49507E" w:rsidRPr="0049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  имеет педагогический стаж до 5 лет и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="0049507E" w:rsidRPr="0049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работник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(40%) стаж составляет свыше 2</w:t>
      </w:r>
      <w:r w:rsidR="0049507E" w:rsidRPr="0049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лет. Численность педагогических работников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 от 55 лет составляет 32</w:t>
      </w:r>
      <w:r w:rsidR="0049507E" w:rsidRPr="0049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(19%), в возрасте до 30 лет – 35</w:t>
      </w:r>
      <w:r w:rsidR="0065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(21</w:t>
      </w:r>
      <w:r w:rsidR="0049507E" w:rsidRPr="0049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%). </w:t>
      </w:r>
    </w:p>
    <w:p w:rsidR="0049507E" w:rsidRPr="0049507E" w:rsidRDefault="0049507E" w:rsidP="0049507E">
      <w:pPr>
        <w:spacing w:after="0" w:line="360" w:lineRule="auto"/>
        <w:ind w:right="-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5 лет повышение квалификации по профилю педаго</w:t>
      </w:r>
      <w:r w:rsidR="006572F2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гической деятельности прошли 135 (81</w:t>
      </w:r>
      <w:r w:rsidRPr="0049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педагогических и административных работников, из них 100% педагогических и административных работников </w:t>
      </w:r>
      <w:r w:rsidRPr="004950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повысили квалификацию по применению в образовательном процессе федеральных государственных образовательных стандартов.  Показатели образовательной деятельности (повышение квалификации/профессиональная переподготовка по профилю педагогической деятельности) свидетельствуют о положительных результатах работы организации по данному направлению, т.е. по организации и ведению образовательного процесса по ФГОС. </w:t>
      </w:r>
    </w:p>
    <w:p w:rsidR="0049507E" w:rsidRPr="0049507E" w:rsidRDefault="0049507E" w:rsidP="0049507E">
      <w:pPr>
        <w:spacing w:after="0" w:line="360" w:lineRule="auto"/>
        <w:ind w:right="-15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07E" w:rsidRPr="0049507E" w:rsidRDefault="0049507E" w:rsidP="0049507E">
      <w:pPr>
        <w:spacing w:after="0" w:line="360" w:lineRule="auto"/>
        <w:ind w:right="-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«Инфраструктура»</w:t>
      </w:r>
    </w:p>
    <w:p w:rsidR="0049507E" w:rsidRPr="0049507E" w:rsidRDefault="0049507E" w:rsidP="0049507E">
      <w:pPr>
        <w:spacing w:before="240" w:after="0" w:line="360" w:lineRule="auto"/>
        <w:ind w:right="-1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образовательной организации, деятельности МБОУ «ЦО № 26» размещена на официальном сайте в сети Интернет. В наличии имеются сведения о деятельности образовательной организации, сведения о структуре организации и органах управления, представлены необходимые нормативные документы об организации, размещена информация о реализуемых образовательных программах. На сайте присутствует информация о финансово-хозяйственной деятельности и материально-техническом оснащении образовательного процесса в организации. Представлены сведения о порядке приема в образовательную организацию, обучения, отчисления. На официальном сайте размещены сведения о педагогических и административных работниках, их контактные данные. Взаимодействие с образовательной организацией для получателей образовательных услуг доступно по телефону, электронной почте, с помощью электронных сервисов. На сайте функционирует электронная приемная, есть возможность для внесения предложений по оптимизации деятельности, по вопросам функционирования образовательной организации. Осуществляется рассылка ответов по электронной почте на адрес заявителя. </w:t>
      </w:r>
      <w:r w:rsidRPr="0049507E">
        <w:rPr>
          <w:rFonts w:ascii="Times New Roman" w:eastAsia="Calibri" w:hAnsi="Times New Roman" w:cs="Times New Roman"/>
          <w:sz w:val="28"/>
          <w:szCs w:val="28"/>
        </w:rPr>
        <w:t xml:space="preserve">Доработана организация «обратной связи» администрации и педагогов ОО с получателями образовательных услуг. На сайте организации существует раздел «Электронная приемная». В разделе «Новости» можно оставлять комментарии и осуществлять обратную связь с модератором-администратором сайта. Связь </w:t>
      </w:r>
      <w:r w:rsidRPr="0049507E">
        <w:rPr>
          <w:rFonts w:ascii="Times New Roman" w:eastAsia="Calibri" w:hAnsi="Times New Roman" w:cs="Times New Roman"/>
          <w:sz w:val="28"/>
          <w:szCs w:val="28"/>
        </w:rPr>
        <w:lastRenderedPageBreak/>
        <w:t>с директором, администрацией и учителями осуществляется через почту «Сетевого города. Образование».</w:t>
      </w:r>
    </w:p>
    <w:p w:rsidR="0049507E" w:rsidRPr="0049507E" w:rsidRDefault="0049507E" w:rsidP="0049507E">
      <w:pPr>
        <w:widowControl w:val="0"/>
        <w:autoSpaceDE w:val="0"/>
        <w:autoSpaceDN w:val="0"/>
        <w:adjustRightInd w:val="0"/>
        <w:spacing w:after="0" w:line="360" w:lineRule="auto"/>
        <w:ind w:right="-153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950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МБОУ «ЦО № 26» есть система электронного документооборота.</w:t>
      </w:r>
    </w:p>
    <w:p w:rsidR="0049507E" w:rsidRPr="0049507E" w:rsidRDefault="0049507E" w:rsidP="0049507E">
      <w:pPr>
        <w:spacing w:after="0" w:line="360" w:lineRule="auto"/>
        <w:ind w:right="-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материально-технического и информационного обеспечения образовательная организация удовлетворяет требованиям оценки по показателям обеспеченности учителей компьютерами на рабочих местах, обеспеченности учебных кабинетов мультимедийными проекторами, интерактивными досками и приставками. В организации имеются объекты для проведения практических занятий (мастерские), специализированные кабинеты (оборудованные учебные кабинеты технологии, биологии, химии, физики). В библиотеке и двух информационно-библиотечных центрах образовательной организации имеются ЭОР, доступ к сети Интернет, медиатека и средства сканирования и контролируемой печати бумажных материалов. Читальные залы на 60 мест оборудованы компьютерами с выходом в Интернет. Из общего количества единиц хранения библиотечного фонда, состоящих на учете, на одного обучающегося приходится 36 экземпляров учебной и учебно-методической литературы. Количество компьютеров в расчете на</w:t>
      </w:r>
      <w:r w:rsidR="0065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учащегося составляет 0,1</w:t>
      </w:r>
      <w:r w:rsidRPr="0049507E">
        <w:rPr>
          <w:rFonts w:ascii="Times New Roman" w:eastAsia="Times New Roman" w:hAnsi="Times New Roman" w:cs="Times New Roman"/>
          <w:sz w:val="28"/>
          <w:szCs w:val="28"/>
          <w:lang w:eastAsia="ru-RU"/>
        </w:rPr>
        <w:t>. 100% учащихся обеспечены возможностью пользования широкополосным Интернетом (не менее 2 Мб/с). Есть электронные интерактивные лаборатории. Лабораторным и демонстрационным оборудованием в соответствии с ФГОС образовательная организация обеспечена.</w:t>
      </w:r>
    </w:p>
    <w:p w:rsidR="0049507E" w:rsidRPr="0049507E" w:rsidRDefault="0049507E" w:rsidP="0049507E">
      <w:pPr>
        <w:spacing w:after="0" w:line="360" w:lineRule="auto"/>
        <w:ind w:right="-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Условия, необходимые для охраны и укрепления здоровья, организации питания обучающихся, полностью отвечают требованиям оценки. Общая площадь помещений, в которых осуществляется образовательная деятельность, в расчете на одного учащегося составляет 3,6 кв. м. В организации имеются спортивные залы, стадион, спортивная площадка, тренажерный зал, медицинские кабинеты, столовые, рекреации оборудованы для отдыха, психологической разгрузки обучающихся между учебными занятиями. </w:t>
      </w:r>
    </w:p>
    <w:p w:rsidR="0049507E" w:rsidRPr="0049507E" w:rsidRDefault="0049507E" w:rsidP="0049507E">
      <w:pPr>
        <w:spacing w:after="0" w:line="360" w:lineRule="auto"/>
        <w:ind w:right="-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МБОУ «ЦО № 26» </w:t>
      </w:r>
      <w:r w:rsidR="001D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шести учебных корпусах </w:t>
      </w:r>
      <w:r w:rsidRPr="0049507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 создана доступная среда,</w:t>
      </w:r>
      <w:r w:rsidR="001D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УДК № 6 – в соответствии с современными требованиями и нормативами</w:t>
      </w:r>
      <w:r w:rsidRPr="0049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Среди обучающихся есть инвалиды и обучающиеся с ограниченными возможностями здоровья. В образовательной организации проводятся индивидуальные и групповые занятия, обучающиеся с ограниченными возможностями здоровья вовлечены в общественную жизнь организации, им оказываются </w:t>
      </w:r>
      <w:r w:rsidR="001D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логопедическая, </w:t>
      </w:r>
      <w:r w:rsidRPr="0049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консультативная и </w:t>
      </w:r>
      <w:r w:rsidR="001D4D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Pr="0049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помощи.</w:t>
      </w:r>
    </w:p>
    <w:p w:rsidR="0049507E" w:rsidRPr="0049507E" w:rsidRDefault="0049507E" w:rsidP="0049507E">
      <w:pPr>
        <w:spacing w:after="0" w:line="360" w:lineRule="auto"/>
        <w:ind w:right="-15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950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Общие выводы:</w:t>
      </w:r>
    </w:p>
    <w:p w:rsidR="0049507E" w:rsidRPr="0049507E" w:rsidRDefault="0049507E" w:rsidP="0049507E">
      <w:pPr>
        <w:spacing w:after="0" w:line="360" w:lineRule="auto"/>
        <w:ind w:right="-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образовательной организации открыта, в сети Интернет размещена вся необходимая информация, организация доступна для взаимодействия с получателями образовательных услуг.</w:t>
      </w:r>
    </w:p>
    <w:p w:rsidR="0049507E" w:rsidRPr="0049507E" w:rsidRDefault="0049507E" w:rsidP="0049507E">
      <w:pPr>
        <w:spacing w:after="0" w:line="360" w:lineRule="auto"/>
        <w:ind w:right="-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созданы необходимые условия для ведения образовательной деятельности, материально-техническая база образовательной организации развивается в направлении цифровизации и информатизации образовательного процесса. Возможен образовательный процесс в дистанционном формате.</w:t>
      </w:r>
    </w:p>
    <w:p w:rsidR="0049507E" w:rsidRPr="0049507E" w:rsidRDefault="0049507E" w:rsidP="0049507E">
      <w:pPr>
        <w:spacing w:after="0" w:line="360" w:lineRule="auto"/>
        <w:ind w:right="-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все условия для сохранения здоровья обучающихся, занятий физической культурой и спортом.</w:t>
      </w:r>
    </w:p>
    <w:p w:rsidR="0049507E" w:rsidRPr="0049507E" w:rsidRDefault="0049507E" w:rsidP="0049507E">
      <w:pPr>
        <w:spacing w:after="0" w:line="360" w:lineRule="auto"/>
        <w:ind w:right="-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работа и психолого-педагогическое сопровождение обучающихся ведутся на высоком уровне. Реализуются программы психологического сопровождения обучающихся, проводятся коррекционно-развивающие занятия. В школе работают кружки и секции, реализуются дополнительные образовательные программы по нескольким направлениям. Созданы условия для развития талантов и способностей обучающихся. Обучающиеся принимают участие в соревнованиях и конкурсах разного уровня, включая спортивные мероприятия.</w:t>
      </w:r>
    </w:p>
    <w:p w:rsidR="0049507E" w:rsidRPr="0049507E" w:rsidRDefault="0049507E" w:rsidP="0049507E">
      <w:pPr>
        <w:spacing w:after="0" w:line="360" w:lineRule="auto"/>
        <w:ind w:right="-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профориентационная работа, реализуется профильное обучение.</w:t>
      </w:r>
    </w:p>
    <w:p w:rsidR="0049507E" w:rsidRDefault="0049507E" w:rsidP="0049507E">
      <w:pPr>
        <w:spacing w:after="0" w:line="360" w:lineRule="auto"/>
        <w:ind w:right="-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Доступная среда создается по мере возможностей, исходя из технических характеристик зданий образовательной организации.</w:t>
      </w:r>
      <w:r w:rsidR="00DC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Имеются паспорта доступности учебных корпусов.</w:t>
      </w:r>
    </w:p>
    <w:p w:rsidR="0049507E" w:rsidRPr="0049507E" w:rsidRDefault="0049507E" w:rsidP="0049507E">
      <w:pPr>
        <w:spacing w:after="0" w:line="360" w:lineRule="auto"/>
        <w:ind w:right="-15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«Финансово-хозяйственная деятельность»</w:t>
      </w:r>
    </w:p>
    <w:p w:rsidR="0049507E" w:rsidRPr="0049507E" w:rsidRDefault="0049507E" w:rsidP="0049507E">
      <w:pPr>
        <w:spacing w:after="0" w:line="360" w:lineRule="auto"/>
        <w:ind w:right="-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7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результаты деятельности учреждения:</w:t>
      </w:r>
    </w:p>
    <w:p w:rsidR="0049507E" w:rsidRPr="0049507E" w:rsidRDefault="0049507E" w:rsidP="0049507E">
      <w:pPr>
        <w:spacing w:after="0" w:line="360" w:lineRule="auto"/>
        <w:ind w:right="-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Муниципального </w:t>
      </w:r>
      <w:r w:rsidRPr="00CA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на </w:t>
      </w:r>
      <w:r w:rsidR="00113870" w:rsidRPr="00CA2852">
        <w:rPr>
          <w:rFonts w:ascii="Times New Roman" w:eastAsia="Times New Roman" w:hAnsi="Times New Roman" w:cs="Times New Roman"/>
          <w:sz w:val="28"/>
          <w:szCs w:val="28"/>
          <w:lang w:eastAsia="ru-RU"/>
        </w:rPr>
        <w:t>164,5</w:t>
      </w:r>
      <w:r w:rsidRPr="00CA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</w:t>
      </w:r>
    </w:p>
    <w:p w:rsidR="0049507E" w:rsidRPr="0049507E" w:rsidRDefault="009739AC" w:rsidP="0049507E">
      <w:pPr>
        <w:spacing w:after="0" w:line="360" w:lineRule="auto"/>
        <w:ind w:right="-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49507E" w:rsidRPr="004950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507E" w:rsidRPr="0049507E" w:rsidRDefault="0049507E" w:rsidP="0049507E">
      <w:pPr>
        <w:spacing w:after="0" w:line="360" w:lineRule="auto"/>
        <w:ind w:right="-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4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и </w:t>
      </w:r>
      <w:r w:rsidRPr="004950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содержани</w:t>
      </w:r>
      <w:r w:rsidR="001A49D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9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</w:t>
      </w:r>
      <w:r w:rsidR="001A49D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9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транспортных средств (автобус, газель) </w:t>
      </w:r>
      <w:r w:rsidRPr="00CA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E39A4" w:rsidRPr="00CA2852">
        <w:rPr>
          <w:rFonts w:ascii="Times New Roman" w:eastAsia="Times New Roman" w:hAnsi="Times New Roman" w:cs="Times New Roman"/>
          <w:sz w:val="28"/>
          <w:szCs w:val="28"/>
          <w:lang w:eastAsia="ru-RU"/>
        </w:rPr>
        <w:t>7,3</w:t>
      </w:r>
      <w:r w:rsidR="0078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85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</w:t>
      </w:r>
      <w:r w:rsidR="0078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а именно </w:t>
      </w:r>
      <w:r w:rsidR="001A49DF" w:rsidRPr="00CA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обслуживание инженерно-коммуникационных сетей, </w:t>
      </w:r>
      <w:r w:rsidRPr="00CA28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фильтров воды, противопожарный</w:t>
      </w:r>
      <w:r w:rsidRPr="0049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</w:t>
      </w:r>
      <w:r w:rsidR="00093A6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950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обслуживание тревожных кнопок и пожарной сигнализации</w:t>
      </w:r>
      <w:r w:rsidR="00093A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950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A66" w:rsidRPr="0049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093A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49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интернет-связь, дератизационная и акарицидная обработка, </w:t>
      </w:r>
      <w:r w:rsidR="0076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фрахтование (подвоз детей к месту учебы и обратно), </w:t>
      </w:r>
      <w:r w:rsidRPr="004950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1A49DF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Pr="0049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матические услуги и навигационная связь системы </w:t>
      </w:r>
      <w:r w:rsidR="001A49D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9507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лонасс, диспетчерский контроль транспорта.</w:t>
      </w:r>
    </w:p>
    <w:p w:rsidR="0049507E" w:rsidRPr="0049507E" w:rsidRDefault="0049507E" w:rsidP="0049507E">
      <w:pPr>
        <w:spacing w:after="0" w:line="360" w:lineRule="auto"/>
        <w:ind w:right="-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охрана объектов </w:t>
      </w:r>
      <w:r w:rsidR="0011387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частной и в</w:t>
      </w:r>
      <w:r w:rsidRPr="004950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неведомственной охран</w:t>
      </w:r>
      <w:r w:rsidR="0011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113870" w:rsidRPr="00CA28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на4,4млн</w:t>
      </w:r>
      <w:r w:rsidRPr="00CA2852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</w:t>
      </w:r>
      <w:r w:rsidRPr="0049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9507E" w:rsidRPr="00CA2852" w:rsidRDefault="0049507E" w:rsidP="0049507E">
      <w:pPr>
        <w:spacing w:after="0" w:line="360" w:lineRule="auto"/>
        <w:ind w:right="-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A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коммунальные услуги и вывоз мусора на </w:t>
      </w:r>
      <w:r w:rsidR="00113870" w:rsidRPr="00CA2852">
        <w:rPr>
          <w:rFonts w:ascii="Times New Roman" w:eastAsia="Times New Roman" w:hAnsi="Times New Roman" w:cs="Times New Roman"/>
          <w:sz w:val="28"/>
          <w:szCs w:val="28"/>
          <w:lang w:eastAsia="ru-RU"/>
        </w:rPr>
        <w:t>12,7</w:t>
      </w:r>
      <w:r w:rsidRPr="00CA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</w:t>
      </w:r>
    </w:p>
    <w:p w:rsidR="0049507E" w:rsidRPr="00CA2852" w:rsidRDefault="0049507E" w:rsidP="0049507E">
      <w:pPr>
        <w:spacing w:after="0" w:line="360" w:lineRule="auto"/>
        <w:ind w:right="-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налог на имущество </w:t>
      </w:r>
      <w:r w:rsidR="006526FE" w:rsidRPr="00CA2852">
        <w:rPr>
          <w:rFonts w:ascii="Times New Roman" w:eastAsia="Times New Roman" w:hAnsi="Times New Roman" w:cs="Times New Roman"/>
          <w:sz w:val="28"/>
          <w:szCs w:val="28"/>
          <w:lang w:eastAsia="ru-RU"/>
        </w:rPr>
        <w:t>2,7млн</w:t>
      </w:r>
      <w:r w:rsidRPr="00CA2852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руб.</w:t>
      </w:r>
    </w:p>
    <w:p w:rsidR="0049507E" w:rsidRPr="00CA2852" w:rsidRDefault="0049507E" w:rsidP="0049507E">
      <w:pPr>
        <w:spacing w:after="0" w:line="360" w:lineRule="auto"/>
        <w:ind w:right="-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85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учебники и рабочие тетради на сумму 3,</w:t>
      </w:r>
      <w:r w:rsidR="00015E2D" w:rsidRPr="00CA285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A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</w:t>
      </w:r>
    </w:p>
    <w:p w:rsidR="008F0E89" w:rsidRPr="00CA2852" w:rsidRDefault="008F0E89" w:rsidP="0049507E">
      <w:pPr>
        <w:spacing w:after="0" w:line="360" w:lineRule="auto"/>
        <w:ind w:right="-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канцелярские товары для дошкольного образования на сумму 354,0 тыс.руб. </w:t>
      </w:r>
    </w:p>
    <w:p w:rsidR="0049507E" w:rsidRPr="00CA2852" w:rsidRDefault="0049507E" w:rsidP="0049507E">
      <w:pPr>
        <w:spacing w:after="0" w:line="360" w:lineRule="auto"/>
        <w:ind w:right="-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852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-защитные ма</w:t>
      </w:r>
      <w:r w:rsidR="00B47A23" w:rsidRPr="00CA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 и дезинфицирующие средства на </w:t>
      </w:r>
      <w:r w:rsidRPr="00CA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</w:t>
      </w:r>
      <w:r w:rsidR="00B47A23" w:rsidRPr="00CA2852">
        <w:rPr>
          <w:rFonts w:ascii="Times New Roman" w:eastAsia="Times New Roman" w:hAnsi="Times New Roman" w:cs="Times New Roman"/>
          <w:sz w:val="28"/>
          <w:szCs w:val="28"/>
          <w:lang w:eastAsia="ru-RU"/>
        </w:rPr>
        <w:t>58,9</w:t>
      </w:r>
      <w:r w:rsidRPr="00CA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49507E" w:rsidRPr="00CA2852" w:rsidRDefault="0049507E" w:rsidP="0049507E">
      <w:pPr>
        <w:spacing w:after="0" w:line="360" w:lineRule="auto"/>
        <w:ind w:right="-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-интерактивное оборудование в </w:t>
      </w:r>
      <w:r w:rsidR="00A020D2" w:rsidRPr="00CA28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дошкольные учреждения</w:t>
      </w:r>
      <w:r w:rsidRPr="00CA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(проекторы и </w:t>
      </w:r>
      <w:r w:rsidR="00A020D2" w:rsidRPr="00CA28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 доска</w:t>
      </w:r>
      <w:r w:rsidRPr="00CA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сумму </w:t>
      </w:r>
      <w:r w:rsidR="00A020D2" w:rsidRPr="00CA2852">
        <w:rPr>
          <w:rFonts w:ascii="Times New Roman" w:eastAsia="Times New Roman" w:hAnsi="Times New Roman" w:cs="Times New Roman"/>
          <w:sz w:val="28"/>
          <w:szCs w:val="28"/>
          <w:lang w:eastAsia="ru-RU"/>
        </w:rPr>
        <w:t>171,2</w:t>
      </w:r>
      <w:r w:rsidRPr="00CA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49507E" w:rsidRPr="00CA2852" w:rsidRDefault="0049507E" w:rsidP="0049507E">
      <w:pPr>
        <w:spacing w:after="0" w:line="360" w:lineRule="auto"/>
        <w:ind w:right="-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07E" w:rsidRPr="00CA2852" w:rsidRDefault="0049507E" w:rsidP="0049507E">
      <w:pPr>
        <w:spacing w:after="0" w:line="360" w:lineRule="auto"/>
        <w:ind w:right="-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субсидии исполнены на </w:t>
      </w:r>
      <w:r w:rsidR="002C1B59" w:rsidRPr="00CA2852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CA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4068B5">
        <w:rPr>
          <w:rFonts w:ascii="Times New Roman" w:eastAsia="Times New Roman" w:hAnsi="Times New Roman" w:cs="Times New Roman"/>
          <w:sz w:val="28"/>
          <w:szCs w:val="28"/>
          <w:lang w:eastAsia="ru-RU"/>
        </w:rPr>
        <w:t>лн. руб. И</w:t>
      </w:r>
      <w:r w:rsidRPr="00CA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них: </w:t>
      </w:r>
    </w:p>
    <w:p w:rsidR="0049507E" w:rsidRPr="00CA2852" w:rsidRDefault="0049507E" w:rsidP="0049507E">
      <w:pPr>
        <w:spacing w:after="0" w:line="360" w:lineRule="auto"/>
        <w:ind w:right="-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питанием учащихся 1-5 классов и льготных категорий на </w:t>
      </w:r>
      <w:r w:rsidR="00571460" w:rsidRPr="00CA2852">
        <w:rPr>
          <w:rFonts w:ascii="Times New Roman" w:eastAsia="Times New Roman" w:hAnsi="Times New Roman" w:cs="Times New Roman"/>
          <w:sz w:val="28"/>
          <w:szCs w:val="28"/>
          <w:lang w:eastAsia="ru-RU"/>
        </w:rPr>
        <w:t>8,3</w:t>
      </w:r>
      <w:r w:rsidRPr="00CA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</w:t>
      </w:r>
    </w:p>
    <w:p w:rsidR="006265DC" w:rsidRPr="00CA2852" w:rsidRDefault="006265DC" w:rsidP="006265DC">
      <w:pPr>
        <w:spacing w:after="0" w:line="360" w:lineRule="auto"/>
        <w:ind w:right="-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852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-пособие по социальной помощи в денежной форме, а именно компенсация за питание школьников на 313,5 тыс. руб.</w:t>
      </w:r>
    </w:p>
    <w:p w:rsidR="0049507E" w:rsidRPr="00CA2852" w:rsidRDefault="00F50CFE" w:rsidP="0049507E">
      <w:pPr>
        <w:spacing w:after="0" w:line="360" w:lineRule="auto"/>
        <w:ind w:right="-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8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ремонтные работы, составление технического заключения на проведение работ, изготовление проектно-сметной документации на7,6 </w:t>
      </w:r>
      <w:r w:rsidR="0049507E" w:rsidRPr="00CA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 руб. </w:t>
      </w:r>
    </w:p>
    <w:p w:rsidR="004A37FC" w:rsidRPr="00CA2852" w:rsidRDefault="004A37FC" w:rsidP="0049507E">
      <w:pPr>
        <w:spacing w:after="0" w:line="360" w:lineRule="auto"/>
        <w:ind w:right="-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85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оборудования для системы видеонаблюдения в целях антитеррористической защищенности на сумму 1 млн.руб.</w:t>
      </w:r>
    </w:p>
    <w:p w:rsidR="004A37FC" w:rsidRPr="00CA2852" w:rsidRDefault="004A37FC" w:rsidP="0049507E">
      <w:pPr>
        <w:spacing w:after="0" w:line="360" w:lineRule="auto"/>
        <w:ind w:right="-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 ноутбуков и МФУ </w:t>
      </w:r>
      <w:r w:rsidR="004A320B" w:rsidRPr="00CA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внедрения целевой модели цифровой образовательной среды в общеобразовательных организациях в рамках реализации проекта «Цифровая образовательная среда» национального проекта «Образование» </w:t>
      </w:r>
      <w:r w:rsidRPr="00CA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4A320B" w:rsidRPr="00CA2852">
        <w:rPr>
          <w:rFonts w:ascii="Times New Roman" w:eastAsia="Times New Roman" w:hAnsi="Times New Roman" w:cs="Times New Roman"/>
          <w:sz w:val="28"/>
          <w:szCs w:val="28"/>
          <w:lang w:eastAsia="ru-RU"/>
        </w:rPr>
        <w:t>3,5 млн.</w:t>
      </w:r>
      <w:r w:rsidR="008C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20B" w:rsidRPr="00CA285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4A320B" w:rsidRPr="00CA2852" w:rsidRDefault="004A320B" w:rsidP="004A320B">
      <w:pPr>
        <w:spacing w:after="0" w:line="360" w:lineRule="auto"/>
        <w:ind w:right="-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85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дезинфицирующих и антибактериальных средств в рамках реализации программы «Реализация мероприятий по профилактике нераспространения и устранению последствий новой короновирусной инфекции (COVID-19)» в 2021 году на сумму 157,5 тыс.</w:t>
      </w:r>
      <w:r w:rsidR="008C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85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49507E" w:rsidRPr="00CA2852" w:rsidRDefault="0049507E" w:rsidP="0049507E">
      <w:pPr>
        <w:spacing w:after="0" w:line="360" w:lineRule="auto"/>
        <w:ind w:right="-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 внебюджетной деятельности на </w:t>
      </w:r>
      <w:r w:rsidR="006D2E4B" w:rsidRPr="00CA2852">
        <w:rPr>
          <w:rFonts w:ascii="Times New Roman" w:eastAsia="Times New Roman" w:hAnsi="Times New Roman" w:cs="Times New Roman"/>
          <w:sz w:val="28"/>
          <w:szCs w:val="28"/>
          <w:lang w:eastAsia="ru-RU"/>
        </w:rPr>
        <w:t>10,5</w:t>
      </w:r>
      <w:r w:rsidRPr="00CA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 из них:</w:t>
      </w:r>
    </w:p>
    <w:p w:rsidR="0049507E" w:rsidRPr="00CA2852" w:rsidRDefault="0049507E" w:rsidP="0049507E">
      <w:pPr>
        <w:spacing w:after="0" w:line="360" w:lineRule="auto"/>
        <w:ind w:right="-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продукты питания для дошкольников (от поступившей родительской платы) на </w:t>
      </w:r>
      <w:r w:rsidR="00E3316A" w:rsidRPr="00CA2852">
        <w:rPr>
          <w:rFonts w:ascii="Times New Roman" w:eastAsia="Times New Roman" w:hAnsi="Times New Roman" w:cs="Times New Roman"/>
          <w:sz w:val="28"/>
          <w:szCs w:val="28"/>
          <w:lang w:eastAsia="ru-RU"/>
        </w:rPr>
        <w:t>8,5</w:t>
      </w:r>
      <w:r w:rsidRPr="00CA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</w:t>
      </w:r>
    </w:p>
    <w:p w:rsidR="0049507E" w:rsidRPr="00CA2852" w:rsidRDefault="0049507E" w:rsidP="0049507E">
      <w:pPr>
        <w:spacing w:after="0" w:line="360" w:lineRule="auto"/>
        <w:ind w:right="-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852">
        <w:rPr>
          <w:rFonts w:ascii="Times New Roman" w:eastAsia="Times New Roman" w:hAnsi="Times New Roman" w:cs="Times New Roman"/>
          <w:sz w:val="28"/>
          <w:szCs w:val="28"/>
          <w:lang w:eastAsia="ru-RU"/>
        </w:rPr>
        <w:t>- мягкий инвентарь (</w:t>
      </w:r>
      <w:r w:rsidR="00D15514" w:rsidRPr="00CA285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одеяла, подушки</w:t>
      </w:r>
      <w:r w:rsidRPr="00CA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полотенца) на </w:t>
      </w:r>
      <w:r w:rsidR="0012136D" w:rsidRPr="00CA2852">
        <w:rPr>
          <w:rFonts w:ascii="Times New Roman" w:eastAsia="Times New Roman" w:hAnsi="Times New Roman" w:cs="Times New Roman"/>
          <w:sz w:val="28"/>
          <w:szCs w:val="28"/>
          <w:lang w:eastAsia="ru-RU"/>
        </w:rPr>
        <w:t>87,5</w:t>
      </w:r>
      <w:r w:rsidRPr="00CA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</w:p>
    <w:p w:rsidR="0049507E" w:rsidRPr="00CA2852" w:rsidRDefault="0049507E" w:rsidP="0049507E">
      <w:pPr>
        <w:spacing w:after="0" w:line="360" w:lineRule="auto"/>
        <w:ind w:right="-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чистящие и моющие средства приобретены на сумму </w:t>
      </w:r>
      <w:r w:rsidR="008C7844" w:rsidRPr="00CA2852">
        <w:rPr>
          <w:rFonts w:ascii="Times New Roman" w:eastAsia="Times New Roman" w:hAnsi="Times New Roman" w:cs="Times New Roman"/>
          <w:sz w:val="28"/>
          <w:szCs w:val="28"/>
          <w:lang w:eastAsia="ru-RU"/>
        </w:rPr>
        <w:t>628,9</w:t>
      </w:r>
      <w:r w:rsidRPr="00CA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2D27D1" w:rsidRDefault="002D27D1" w:rsidP="0049507E">
      <w:pPr>
        <w:spacing w:after="0" w:line="360" w:lineRule="auto"/>
        <w:ind w:right="-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85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защитные маски и дезинфицирующие средства на сумму 49,1 тыс. руб.</w:t>
      </w:r>
    </w:p>
    <w:p w:rsidR="0049507E" w:rsidRPr="00CA2852" w:rsidRDefault="0049507E" w:rsidP="00CA2852">
      <w:pPr>
        <w:spacing w:after="0" w:line="360" w:lineRule="auto"/>
        <w:ind w:right="-15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A28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Определены </w:t>
      </w:r>
      <w:r w:rsidR="00ED1E10" w:rsidRPr="00CA28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задачи на </w:t>
      </w:r>
      <w:r w:rsidR="001D4D6E" w:rsidRPr="00CA28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2022 год</w:t>
      </w:r>
      <w:r w:rsidRPr="00CA28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49507E" w:rsidRPr="00B66169" w:rsidRDefault="0049507E" w:rsidP="00B66169">
      <w:pPr>
        <w:numPr>
          <w:ilvl w:val="0"/>
          <w:numId w:val="1"/>
        </w:numPr>
        <w:spacing w:after="0" w:line="360" w:lineRule="auto"/>
        <w:ind w:left="0" w:right="-15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материально-технической базы образовательной организации в направлении цифровизации и информатизации образовательного процесса.</w:t>
      </w:r>
      <w:r w:rsidRPr="00B6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4D6E" w:rsidRPr="001D4D6E" w:rsidRDefault="00CA2852" w:rsidP="001D4D6E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новых</w:t>
      </w:r>
      <w:r w:rsidR="0078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кружков</w:t>
      </w:r>
      <w:r w:rsidR="001D4D6E" w:rsidRPr="001D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образования:</w:t>
      </w:r>
    </w:p>
    <w:p w:rsidR="001D4D6E" w:rsidRPr="001D4D6E" w:rsidRDefault="001D4D6E" w:rsidP="001D4D6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6E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«Создание проектов. GIF анимация»</w:t>
      </w:r>
      <w:r w:rsidR="004068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D4D6E" w:rsidRPr="001D4D6E" w:rsidRDefault="001D4D6E" w:rsidP="001D4D6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6E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«Создание графики в растровых графических редакторах Paint и Gimp» (с использованием компьютерного оборудования, поставленного по программе «Цифровая образовательная среда») для учащихся 7-9 классов</w:t>
      </w:r>
      <w:r w:rsidR="004068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D4D6E" w:rsidRPr="001D4D6E" w:rsidRDefault="001D4D6E" w:rsidP="001D4D6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6E">
        <w:rPr>
          <w:rFonts w:ascii="Times New Roman" w:eastAsia="Times New Roman" w:hAnsi="Times New Roman" w:cs="Times New Roman"/>
          <w:sz w:val="28"/>
          <w:szCs w:val="28"/>
          <w:lang w:eastAsia="ru-RU"/>
        </w:rPr>
        <w:t>- «Шахматы» для учащихся 4-6 классов</w:t>
      </w:r>
      <w:r w:rsidR="004068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D4D6E" w:rsidRPr="001D4D6E" w:rsidRDefault="001D4D6E" w:rsidP="001D4D6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6E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«Звездочки футбола» (в рамках реализации Всероссийского проекта «Футбол в школе») для учащихся 1-3 классов</w:t>
      </w:r>
      <w:r w:rsidR="004068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D4D6E" w:rsidRPr="001D4D6E" w:rsidRDefault="001D4D6E" w:rsidP="001D4D6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6E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«Пэчворк» для учащихся 5-6 классов</w:t>
      </w:r>
      <w:r w:rsidR="004068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D4D6E" w:rsidRPr="001D4D6E" w:rsidRDefault="001D4D6E" w:rsidP="001D4D6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«ЮИДД» для учащихся 5-7 классов</w:t>
      </w:r>
      <w:r w:rsidR="004068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4D6E" w:rsidRPr="001D4D6E" w:rsidRDefault="001D4D6E" w:rsidP="001D4D6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6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Кружки внеурочной деятельности (с использованием компьютерного оборудования, поставленного по программе «Цифровая образовательная среда»):</w:t>
      </w:r>
    </w:p>
    <w:p w:rsidR="001D4D6E" w:rsidRPr="001D4D6E" w:rsidRDefault="001D4D6E" w:rsidP="001D4D6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6E">
        <w:rPr>
          <w:rFonts w:ascii="Times New Roman" w:eastAsia="Times New Roman" w:hAnsi="Times New Roman" w:cs="Times New Roman"/>
          <w:sz w:val="28"/>
          <w:szCs w:val="28"/>
          <w:lang w:eastAsia="ru-RU"/>
        </w:rPr>
        <w:t>- «Инфознайка» для учащихся 3-4 классов</w:t>
      </w:r>
      <w:r w:rsidR="004068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D4D6E" w:rsidRDefault="001D4D6E" w:rsidP="001D4D6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6E">
        <w:rPr>
          <w:rFonts w:ascii="Times New Roman" w:eastAsia="Times New Roman" w:hAnsi="Times New Roman" w:cs="Times New Roman"/>
          <w:sz w:val="28"/>
          <w:szCs w:val="28"/>
          <w:lang w:eastAsia="ru-RU"/>
        </w:rPr>
        <w:t>- «Веб-дизайн» для учащихся 10-11 классов</w:t>
      </w:r>
      <w:r w:rsidR="009E4A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AE7" w:rsidRPr="009E4AE7" w:rsidRDefault="009E4AE7" w:rsidP="009E4AE7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политики привлечения в Центр образования</w:t>
      </w:r>
      <w:r w:rsidR="0078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молодых педагогов.</w:t>
      </w:r>
    </w:p>
    <w:p w:rsidR="0049507E" w:rsidRPr="0049507E" w:rsidRDefault="0049507E" w:rsidP="0049507E">
      <w:pPr>
        <w:spacing w:after="0" w:line="240" w:lineRule="auto"/>
        <w:ind w:right="-1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AA8" w:rsidRDefault="001E6AA8" w:rsidP="0049507E"/>
    <w:p w:rsidR="00B66169" w:rsidRDefault="00B66169" w:rsidP="0049507E"/>
    <w:p w:rsidR="00B66169" w:rsidRDefault="00B66169" w:rsidP="0049507E"/>
    <w:p w:rsidR="00B66169" w:rsidRDefault="00B66169" w:rsidP="0049507E"/>
    <w:p w:rsidR="00B66169" w:rsidRDefault="00B66169" w:rsidP="0049507E"/>
    <w:p w:rsidR="00B66169" w:rsidRDefault="00B66169" w:rsidP="0049507E"/>
    <w:p w:rsidR="00B66169" w:rsidRDefault="00B66169" w:rsidP="0049507E"/>
    <w:p w:rsidR="00B66169" w:rsidRDefault="00B66169" w:rsidP="0049507E"/>
    <w:p w:rsidR="00B66169" w:rsidRDefault="00B66169" w:rsidP="0049507E"/>
    <w:p w:rsidR="00B66169" w:rsidRDefault="00B66169" w:rsidP="0049507E"/>
    <w:p w:rsidR="00B66169" w:rsidRDefault="00B66169" w:rsidP="0049507E"/>
    <w:p w:rsidR="00B66169" w:rsidRDefault="00B66169" w:rsidP="0049507E"/>
    <w:p w:rsidR="00B66169" w:rsidRDefault="00B66169" w:rsidP="0049507E"/>
    <w:p w:rsidR="00B66169" w:rsidRDefault="00B66169" w:rsidP="0049507E"/>
    <w:p w:rsidR="00B66169" w:rsidRDefault="00B66169" w:rsidP="0049507E"/>
    <w:p w:rsidR="00B66169" w:rsidRDefault="00B66169" w:rsidP="0049507E"/>
    <w:p w:rsidR="00B66169" w:rsidRDefault="00B66169" w:rsidP="0049507E"/>
    <w:p w:rsidR="00B66169" w:rsidRDefault="00B66169" w:rsidP="0049507E"/>
    <w:p w:rsidR="00B66169" w:rsidRDefault="00B66169" w:rsidP="0049507E"/>
    <w:p w:rsidR="00B66169" w:rsidRDefault="00B66169" w:rsidP="0049507E"/>
    <w:p w:rsidR="00B66169" w:rsidRDefault="00B66169" w:rsidP="0049507E"/>
    <w:p w:rsidR="00B66169" w:rsidRDefault="00B66169" w:rsidP="0049507E"/>
    <w:p w:rsidR="00B66169" w:rsidRDefault="00B66169" w:rsidP="0049507E"/>
    <w:p w:rsidR="00B66169" w:rsidRDefault="00B66169" w:rsidP="0049507E"/>
    <w:p w:rsidR="00B66169" w:rsidRDefault="00B66169" w:rsidP="0049507E"/>
    <w:p w:rsidR="00B66169" w:rsidRPr="00B66169" w:rsidRDefault="00B66169" w:rsidP="00B661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6169"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B66169" w:rsidRPr="00B66169" w:rsidRDefault="00B66169" w:rsidP="00B661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6169">
        <w:rPr>
          <w:rFonts w:ascii="Times New Roman" w:hAnsi="Times New Roman" w:cs="Times New Roman"/>
          <w:b/>
          <w:sz w:val="32"/>
          <w:szCs w:val="32"/>
        </w:rPr>
        <w:t>«Центр образования № 26»</w:t>
      </w:r>
    </w:p>
    <w:p w:rsidR="00B66169" w:rsidRPr="00B66169" w:rsidRDefault="00B66169" w:rsidP="00B66169">
      <w:pPr>
        <w:jc w:val="center"/>
        <w:rPr>
          <w:rFonts w:ascii="Times New Roman" w:hAnsi="Times New Roman" w:cs="Times New Roman"/>
        </w:rPr>
      </w:pPr>
    </w:p>
    <w:p w:rsidR="00B66169" w:rsidRPr="00B66169" w:rsidRDefault="00B66169" w:rsidP="00B66169">
      <w:pPr>
        <w:jc w:val="center"/>
        <w:rPr>
          <w:rFonts w:ascii="Times New Roman" w:hAnsi="Times New Roman" w:cs="Times New Roman"/>
        </w:rPr>
      </w:pPr>
    </w:p>
    <w:p w:rsidR="00B66169" w:rsidRPr="00B66169" w:rsidRDefault="00B66169" w:rsidP="00B66169">
      <w:pPr>
        <w:jc w:val="center"/>
        <w:rPr>
          <w:rFonts w:ascii="Times New Roman" w:hAnsi="Times New Roman" w:cs="Times New Roman"/>
        </w:rPr>
      </w:pPr>
    </w:p>
    <w:p w:rsidR="00B66169" w:rsidRDefault="00B66169" w:rsidP="00B66169">
      <w:pPr>
        <w:jc w:val="center"/>
        <w:rPr>
          <w:rFonts w:ascii="Times New Roman" w:hAnsi="Times New Roman" w:cs="Times New Roman"/>
        </w:rPr>
      </w:pPr>
    </w:p>
    <w:p w:rsidR="00883AA3" w:rsidRDefault="00883AA3" w:rsidP="00B66169">
      <w:pPr>
        <w:jc w:val="center"/>
        <w:rPr>
          <w:rFonts w:ascii="Times New Roman" w:hAnsi="Times New Roman" w:cs="Times New Roman"/>
        </w:rPr>
      </w:pPr>
    </w:p>
    <w:p w:rsidR="00883AA3" w:rsidRPr="00B66169" w:rsidRDefault="00883AA3" w:rsidP="00B66169">
      <w:pPr>
        <w:jc w:val="center"/>
        <w:rPr>
          <w:rFonts w:ascii="Times New Roman" w:hAnsi="Times New Roman" w:cs="Times New Roman"/>
        </w:rPr>
      </w:pPr>
    </w:p>
    <w:p w:rsidR="00B66169" w:rsidRPr="00B66169" w:rsidRDefault="00B66169" w:rsidP="00B66169">
      <w:pPr>
        <w:jc w:val="center"/>
        <w:rPr>
          <w:rFonts w:ascii="Times New Roman" w:hAnsi="Times New Roman" w:cs="Times New Roman"/>
        </w:rPr>
      </w:pPr>
    </w:p>
    <w:p w:rsidR="00B66169" w:rsidRPr="00B66169" w:rsidRDefault="00B66169" w:rsidP="00B66169">
      <w:pPr>
        <w:jc w:val="center"/>
        <w:rPr>
          <w:rFonts w:ascii="Times New Roman" w:hAnsi="Times New Roman" w:cs="Times New Roman"/>
        </w:rPr>
      </w:pPr>
    </w:p>
    <w:p w:rsidR="00B66169" w:rsidRPr="00B66169" w:rsidRDefault="00B66169" w:rsidP="00B66169">
      <w:pPr>
        <w:jc w:val="center"/>
        <w:rPr>
          <w:rFonts w:ascii="Times New Roman" w:hAnsi="Times New Roman" w:cs="Times New Roman"/>
        </w:rPr>
      </w:pPr>
    </w:p>
    <w:p w:rsidR="00B66169" w:rsidRPr="00B66169" w:rsidRDefault="00B66169" w:rsidP="00B6616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6169">
        <w:rPr>
          <w:rFonts w:ascii="Times New Roman" w:hAnsi="Times New Roman" w:cs="Times New Roman"/>
          <w:b/>
          <w:sz w:val="36"/>
          <w:szCs w:val="36"/>
        </w:rPr>
        <w:t>Публичный доклад  директора</w:t>
      </w:r>
    </w:p>
    <w:p w:rsidR="00B66169" w:rsidRPr="00B66169" w:rsidRDefault="00B66169" w:rsidP="00B6616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6169">
        <w:rPr>
          <w:rFonts w:ascii="Times New Roman" w:hAnsi="Times New Roman" w:cs="Times New Roman"/>
          <w:b/>
          <w:sz w:val="36"/>
          <w:szCs w:val="36"/>
        </w:rPr>
        <w:t>Матвеевой Ж.Н.</w:t>
      </w:r>
    </w:p>
    <w:p w:rsidR="00B66169" w:rsidRPr="00B66169" w:rsidRDefault="00B66169" w:rsidP="00B66169">
      <w:pPr>
        <w:jc w:val="center"/>
        <w:rPr>
          <w:rFonts w:ascii="Times New Roman" w:hAnsi="Times New Roman" w:cs="Times New Roman"/>
        </w:rPr>
      </w:pPr>
    </w:p>
    <w:p w:rsidR="00B66169" w:rsidRPr="00B66169" w:rsidRDefault="00B66169" w:rsidP="00B66169">
      <w:pPr>
        <w:jc w:val="center"/>
        <w:rPr>
          <w:rFonts w:ascii="Times New Roman" w:hAnsi="Times New Roman" w:cs="Times New Roman"/>
        </w:rPr>
      </w:pPr>
    </w:p>
    <w:p w:rsidR="00B66169" w:rsidRPr="00B66169" w:rsidRDefault="00B66169" w:rsidP="00B66169">
      <w:pPr>
        <w:jc w:val="center"/>
        <w:rPr>
          <w:rFonts w:ascii="Times New Roman" w:hAnsi="Times New Roman" w:cs="Times New Roman"/>
        </w:rPr>
      </w:pPr>
    </w:p>
    <w:p w:rsidR="00B66169" w:rsidRPr="00B66169" w:rsidRDefault="00B66169" w:rsidP="00B66169">
      <w:pPr>
        <w:jc w:val="center"/>
        <w:rPr>
          <w:rFonts w:ascii="Times New Roman" w:hAnsi="Times New Roman" w:cs="Times New Roman"/>
        </w:rPr>
      </w:pPr>
    </w:p>
    <w:p w:rsidR="00B66169" w:rsidRPr="00B66169" w:rsidRDefault="00B66169" w:rsidP="00B66169">
      <w:pPr>
        <w:jc w:val="center"/>
        <w:rPr>
          <w:rFonts w:ascii="Times New Roman" w:hAnsi="Times New Roman" w:cs="Times New Roman"/>
        </w:rPr>
      </w:pPr>
    </w:p>
    <w:p w:rsidR="00B66169" w:rsidRPr="00B66169" w:rsidRDefault="00B66169" w:rsidP="00B66169">
      <w:pPr>
        <w:jc w:val="center"/>
        <w:rPr>
          <w:rFonts w:ascii="Times New Roman" w:hAnsi="Times New Roman" w:cs="Times New Roman"/>
        </w:rPr>
      </w:pPr>
    </w:p>
    <w:p w:rsidR="00B66169" w:rsidRPr="00B66169" w:rsidRDefault="00B66169" w:rsidP="00B66169">
      <w:pPr>
        <w:jc w:val="center"/>
        <w:rPr>
          <w:rFonts w:ascii="Times New Roman" w:hAnsi="Times New Roman" w:cs="Times New Roman"/>
        </w:rPr>
      </w:pPr>
    </w:p>
    <w:p w:rsidR="00B66169" w:rsidRPr="00B66169" w:rsidRDefault="00B66169" w:rsidP="00B66169">
      <w:pPr>
        <w:jc w:val="center"/>
        <w:rPr>
          <w:rFonts w:ascii="Times New Roman" w:hAnsi="Times New Roman" w:cs="Times New Roman"/>
        </w:rPr>
      </w:pPr>
    </w:p>
    <w:p w:rsidR="00B66169" w:rsidRPr="00B66169" w:rsidRDefault="00B66169" w:rsidP="00B66169">
      <w:pPr>
        <w:jc w:val="center"/>
        <w:rPr>
          <w:rFonts w:ascii="Times New Roman" w:hAnsi="Times New Roman" w:cs="Times New Roman"/>
        </w:rPr>
      </w:pPr>
    </w:p>
    <w:p w:rsidR="00B66169" w:rsidRPr="00B66169" w:rsidRDefault="00B66169" w:rsidP="00B66169">
      <w:pPr>
        <w:jc w:val="center"/>
        <w:rPr>
          <w:rFonts w:ascii="Times New Roman" w:hAnsi="Times New Roman" w:cs="Times New Roman"/>
        </w:rPr>
      </w:pPr>
    </w:p>
    <w:p w:rsidR="00B66169" w:rsidRPr="00B66169" w:rsidRDefault="00B66169" w:rsidP="00B66169">
      <w:pPr>
        <w:jc w:val="center"/>
        <w:rPr>
          <w:rFonts w:ascii="Times New Roman" w:hAnsi="Times New Roman" w:cs="Times New Roman"/>
        </w:rPr>
      </w:pPr>
    </w:p>
    <w:p w:rsidR="00B66169" w:rsidRPr="00B66169" w:rsidRDefault="00B66169" w:rsidP="00B66169">
      <w:pPr>
        <w:jc w:val="center"/>
        <w:rPr>
          <w:rFonts w:ascii="Times New Roman" w:hAnsi="Times New Roman" w:cs="Times New Roman"/>
        </w:rPr>
      </w:pPr>
    </w:p>
    <w:p w:rsidR="00B66169" w:rsidRPr="00B66169" w:rsidRDefault="00B66169" w:rsidP="00B66169">
      <w:pPr>
        <w:jc w:val="center"/>
        <w:rPr>
          <w:rFonts w:ascii="Times New Roman" w:hAnsi="Times New Roman" w:cs="Times New Roman"/>
        </w:rPr>
      </w:pPr>
    </w:p>
    <w:p w:rsidR="00B66169" w:rsidRPr="00B66169" w:rsidRDefault="00B66169" w:rsidP="00B66169">
      <w:pPr>
        <w:jc w:val="center"/>
        <w:rPr>
          <w:rFonts w:ascii="Times New Roman" w:hAnsi="Times New Roman" w:cs="Times New Roman"/>
        </w:rPr>
      </w:pPr>
    </w:p>
    <w:p w:rsidR="00B66169" w:rsidRPr="00B66169" w:rsidRDefault="00B66169" w:rsidP="00B66169">
      <w:pPr>
        <w:jc w:val="center"/>
        <w:rPr>
          <w:rFonts w:ascii="Times New Roman" w:hAnsi="Times New Roman" w:cs="Times New Roman"/>
        </w:rPr>
      </w:pPr>
    </w:p>
    <w:p w:rsidR="00B66169" w:rsidRPr="00B66169" w:rsidRDefault="00B66169" w:rsidP="00B66169">
      <w:pPr>
        <w:jc w:val="center"/>
        <w:rPr>
          <w:rFonts w:ascii="Times New Roman" w:hAnsi="Times New Roman" w:cs="Times New Roman"/>
        </w:rPr>
      </w:pPr>
    </w:p>
    <w:p w:rsidR="00B66169" w:rsidRPr="00B66169" w:rsidRDefault="00B66169" w:rsidP="00B66169">
      <w:pPr>
        <w:jc w:val="center"/>
        <w:rPr>
          <w:rFonts w:ascii="Times New Roman" w:hAnsi="Times New Roman" w:cs="Times New Roman"/>
        </w:rPr>
      </w:pPr>
    </w:p>
    <w:p w:rsidR="00883AA3" w:rsidRDefault="00B66169" w:rsidP="00B661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1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Тула</w:t>
      </w:r>
    </w:p>
    <w:p w:rsidR="00B66169" w:rsidRPr="00B66169" w:rsidRDefault="00B66169" w:rsidP="00B66169">
      <w:pPr>
        <w:jc w:val="center"/>
        <w:rPr>
          <w:b/>
        </w:rPr>
      </w:pPr>
      <w:r w:rsidRPr="00B66169">
        <w:rPr>
          <w:rFonts w:ascii="Times New Roman" w:hAnsi="Times New Roman" w:cs="Times New Roman"/>
          <w:b/>
          <w:sz w:val="28"/>
          <w:szCs w:val="28"/>
        </w:rPr>
        <w:t xml:space="preserve">2022 </w:t>
      </w:r>
    </w:p>
    <w:sectPr w:rsidR="00B66169" w:rsidRPr="00B66169" w:rsidSect="00F50D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6A5" w:rsidRDefault="004276A5" w:rsidP="00883AA3">
      <w:pPr>
        <w:spacing w:after="0" w:line="240" w:lineRule="auto"/>
      </w:pPr>
      <w:r>
        <w:separator/>
      </w:r>
    </w:p>
  </w:endnote>
  <w:endnote w:type="continuationSeparator" w:id="1">
    <w:p w:rsidR="004276A5" w:rsidRDefault="004276A5" w:rsidP="00883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A3" w:rsidRDefault="00883AA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6126341"/>
      <w:docPartObj>
        <w:docPartGallery w:val="Page Numbers (Bottom of Page)"/>
        <w:docPartUnique/>
      </w:docPartObj>
    </w:sdtPr>
    <w:sdtContent>
      <w:p w:rsidR="00883AA3" w:rsidRDefault="00BA0680">
        <w:pPr>
          <w:pStyle w:val="a9"/>
          <w:jc w:val="right"/>
        </w:pPr>
        <w:fldSimple w:instr=" PAGE   \* MERGEFORMAT ">
          <w:r w:rsidR="008C0C64">
            <w:rPr>
              <w:noProof/>
            </w:rPr>
            <w:t>5</w:t>
          </w:r>
        </w:fldSimple>
      </w:p>
    </w:sdtContent>
  </w:sdt>
  <w:p w:rsidR="00883AA3" w:rsidRDefault="00883AA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A3" w:rsidRDefault="00883AA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6A5" w:rsidRDefault="004276A5" w:rsidP="00883AA3">
      <w:pPr>
        <w:spacing w:after="0" w:line="240" w:lineRule="auto"/>
      </w:pPr>
      <w:r>
        <w:separator/>
      </w:r>
    </w:p>
  </w:footnote>
  <w:footnote w:type="continuationSeparator" w:id="1">
    <w:p w:rsidR="004276A5" w:rsidRDefault="004276A5" w:rsidP="00883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A3" w:rsidRDefault="00883AA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A3" w:rsidRDefault="00883AA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A3" w:rsidRDefault="00883AA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D0BD9"/>
    <w:multiLevelType w:val="hybridMultilevel"/>
    <w:tmpl w:val="0FAC8CD4"/>
    <w:lvl w:ilvl="0" w:tplc="DC2401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A16"/>
    <w:rsid w:val="00015E2D"/>
    <w:rsid w:val="0002288B"/>
    <w:rsid w:val="00093A66"/>
    <w:rsid w:val="000A15B9"/>
    <w:rsid w:val="000D7057"/>
    <w:rsid w:val="000F3E94"/>
    <w:rsid w:val="00113870"/>
    <w:rsid w:val="0012136D"/>
    <w:rsid w:val="00146612"/>
    <w:rsid w:val="001A49DF"/>
    <w:rsid w:val="001D4D6E"/>
    <w:rsid w:val="001E6AA8"/>
    <w:rsid w:val="002C1B59"/>
    <w:rsid w:val="002D27D1"/>
    <w:rsid w:val="002E39A4"/>
    <w:rsid w:val="0034314E"/>
    <w:rsid w:val="003D02C1"/>
    <w:rsid w:val="004068B5"/>
    <w:rsid w:val="004276A5"/>
    <w:rsid w:val="00445C88"/>
    <w:rsid w:val="0045674E"/>
    <w:rsid w:val="0049507E"/>
    <w:rsid w:val="004A1C6F"/>
    <w:rsid w:val="004A320B"/>
    <w:rsid w:val="004A37FC"/>
    <w:rsid w:val="00571460"/>
    <w:rsid w:val="005D30AA"/>
    <w:rsid w:val="006265DC"/>
    <w:rsid w:val="006526FE"/>
    <w:rsid w:val="006572F2"/>
    <w:rsid w:val="006A1302"/>
    <w:rsid w:val="006D2E4B"/>
    <w:rsid w:val="007679E1"/>
    <w:rsid w:val="00784F84"/>
    <w:rsid w:val="0088178F"/>
    <w:rsid w:val="00883AA3"/>
    <w:rsid w:val="008C0C64"/>
    <w:rsid w:val="008C7844"/>
    <w:rsid w:val="008D6616"/>
    <w:rsid w:val="008F0E89"/>
    <w:rsid w:val="00925A53"/>
    <w:rsid w:val="00954AF0"/>
    <w:rsid w:val="009611DA"/>
    <w:rsid w:val="009739AC"/>
    <w:rsid w:val="009A6F73"/>
    <w:rsid w:val="009E4AE7"/>
    <w:rsid w:val="00A020D2"/>
    <w:rsid w:val="00AA4D4A"/>
    <w:rsid w:val="00AB1649"/>
    <w:rsid w:val="00B0456F"/>
    <w:rsid w:val="00B47A23"/>
    <w:rsid w:val="00B55AB1"/>
    <w:rsid w:val="00B61EE1"/>
    <w:rsid w:val="00B62719"/>
    <w:rsid w:val="00B66169"/>
    <w:rsid w:val="00B95CD3"/>
    <w:rsid w:val="00BA0680"/>
    <w:rsid w:val="00C14A16"/>
    <w:rsid w:val="00CA2852"/>
    <w:rsid w:val="00D15514"/>
    <w:rsid w:val="00D20DC8"/>
    <w:rsid w:val="00DC08FD"/>
    <w:rsid w:val="00E3316A"/>
    <w:rsid w:val="00ED1E10"/>
    <w:rsid w:val="00F50CFE"/>
    <w:rsid w:val="00F50D2D"/>
    <w:rsid w:val="00F86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8F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1D4D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D4D6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83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3AA3"/>
  </w:style>
  <w:style w:type="paragraph" w:styleId="a9">
    <w:name w:val="footer"/>
    <w:basedOn w:val="a"/>
    <w:link w:val="aa"/>
    <w:uiPriority w:val="99"/>
    <w:unhideWhenUsed/>
    <w:rsid w:val="00883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3A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1563</TotalTime>
  <Pages>11</Pages>
  <Words>2238</Words>
  <Characters>12762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2022-03-16T17:32:00Z</cp:lastPrinted>
  <dcterms:created xsi:type="dcterms:W3CDTF">2021-05-21T06:01:00Z</dcterms:created>
  <dcterms:modified xsi:type="dcterms:W3CDTF">2022-04-14T11:43:00Z</dcterms:modified>
</cp:coreProperties>
</file>